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12A0" w:rsidRDefault="007812A0" w:rsidP="003403D4"/>
    <w:p w:rsidR="003403D4" w:rsidRPr="00CB562F" w:rsidRDefault="003403D4" w:rsidP="003403D4">
      <w:pPr>
        <w:pStyle w:val="NoSpacing"/>
        <w:jc w:val="center"/>
        <w:rPr>
          <w:rFonts w:cstheme="minorHAnsi"/>
          <w:b/>
          <w:bCs/>
          <w:color w:val="000000" w:themeColor="text1"/>
          <w:sz w:val="28"/>
          <w:szCs w:val="28"/>
        </w:rPr>
      </w:pPr>
      <w:r w:rsidRPr="00CB562F">
        <w:rPr>
          <w:rFonts w:cstheme="minorHAnsi"/>
          <w:b/>
          <w:bCs/>
          <w:color w:val="000000" w:themeColor="text1"/>
          <w:sz w:val="28"/>
          <w:szCs w:val="28"/>
        </w:rPr>
        <w:t>A Comparative Study Of Antioxidant Status In Yoga And Normal Adult Males.</w:t>
      </w:r>
    </w:p>
    <w:p w:rsidR="003403D4" w:rsidRPr="00CB562F" w:rsidRDefault="003403D4" w:rsidP="003403D4">
      <w:pPr>
        <w:pStyle w:val="NoSpacing"/>
        <w:jc w:val="center"/>
        <w:rPr>
          <w:rFonts w:cstheme="minorHAnsi"/>
          <w:b/>
          <w:bCs/>
          <w:color w:val="000000" w:themeColor="text1"/>
        </w:rPr>
      </w:pPr>
      <w:r w:rsidRPr="00CB562F">
        <w:rPr>
          <w:rFonts w:cstheme="minorHAnsi"/>
          <w:b/>
          <w:bCs/>
          <w:color w:val="000000" w:themeColor="text1"/>
        </w:rPr>
        <w:t>Bute Smita  S*, Dhule Sunita S.**, Surdi  Anil D.***,Handergulle  Sunita M.****</w:t>
      </w:r>
    </w:p>
    <w:p w:rsidR="003403D4" w:rsidRPr="00CB562F" w:rsidRDefault="003403D4" w:rsidP="003403D4">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*Postgraduate student, ** AssistanProfessor,*** Professor &amp; Head,**** Associate Professor</w:t>
      </w:r>
    </w:p>
    <w:p w:rsidR="003403D4" w:rsidRPr="00CB562F" w:rsidRDefault="003403D4" w:rsidP="003403D4">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 xml:space="preserve">Dept of Physiology, SRTRGMC,Ambajogai,  Maharashtra   </w:t>
      </w:r>
    </w:p>
    <w:p w:rsidR="003403D4" w:rsidRPr="00CB562F" w:rsidRDefault="003403D4" w:rsidP="003403D4">
      <w:pPr>
        <w:pStyle w:val="NoSpacing"/>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xml:space="preserve"> </w:t>
      </w:r>
      <w:r w:rsidRPr="00CB562F">
        <w:rPr>
          <w:rFonts w:cstheme="minorHAnsi"/>
          <w:b/>
          <w:bCs/>
          <w:color w:val="000000" w:themeColor="text1"/>
        </w:rPr>
        <w:t>Background &amp; Objectives:</w:t>
      </w:r>
      <w:r w:rsidRPr="00CB562F">
        <w:rPr>
          <w:rFonts w:cstheme="minorHAnsi"/>
          <w:color w:val="000000" w:themeColor="text1"/>
        </w:rPr>
        <w:t xml:space="preserve"> Yoga   practice  reduces  psychological  stress  and  improves  antioxidant level by decreasing  sympathetic  activity  and  oxidative  stress.  To counteract harmful effects of reactive oxygen species,  the  body  produces  various  antioxidant  enzymes. As  reports are  scanty regarding  this topic, the  study  is  designed  to  appraise  the  role of  yoga  in  maintaining  antioxidant  status. </w:t>
      </w:r>
      <w:r w:rsidRPr="00CB562F">
        <w:rPr>
          <w:rFonts w:cstheme="minorHAnsi"/>
          <w:b/>
          <w:bCs/>
          <w:color w:val="000000" w:themeColor="text1"/>
        </w:rPr>
        <w:t>Method:</w:t>
      </w:r>
      <w:r w:rsidRPr="00CB562F">
        <w:rPr>
          <w:rFonts w:cstheme="minorHAnsi"/>
          <w:color w:val="000000" w:themeColor="text1"/>
        </w:rPr>
        <w:t xml:space="preserve"> The  study  was  conducted  on  fifty  adult  males(age-25-40 yrs)  who  were  divided  into  two  groups-a yoga(n=25) and a control (n=25) .The  yoga  group   was  trained  in  yoga  for  6  months. The yoga schedule consist of prayers, asanas,  pranayama  and  meditation. The control group was not involved in any type of physical exercise. Blood samples were collected in fasting condition of both groups. Superoxide dismutase and glutathione reductase levels were estimated spectrophotometrically. </w:t>
      </w:r>
      <w:r w:rsidRPr="00CB562F">
        <w:rPr>
          <w:rFonts w:cstheme="minorHAnsi"/>
          <w:b/>
          <w:bCs/>
          <w:color w:val="000000" w:themeColor="text1"/>
        </w:rPr>
        <w:t>Results:</w:t>
      </w:r>
      <w:r w:rsidRPr="00CB562F">
        <w:rPr>
          <w:rFonts w:cstheme="minorHAnsi"/>
          <w:color w:val="000000" w:themeColor="text1"/>
        </w:rPr>
        <w:t xml:space="preserve"> There  was  statistically  significant  increase  in  levels  of  superoxide  dismutase  and glutathione  reductase  in yoga  group  as  compared  to control. </w:t>
      </w:r>
      <w:r w:rsidRPr="00CB562F">
        <w:rPr>
          <w:rFonts w:cstheme="minorHAnsi"/>
          <w:b/>
          <w:bCs/>
          <w:color w:val="000000" w:themeColor="text1"/>
        </w:rPr>
        <w:t>Interpretation &amp;Conclusion:</w:t>
      </w:r>
      <w:r w:rsidRPr="00CB562F">
        <w:rPr>
          <w:rFonts w:cstheme="minorHAnsi"/>
          <w:color w:val="000000" w:themeColor="text1"/>
        </w:rPr>
        <w:t xml:space="preserve"> Yoga improves the antioxidant levels. Yoga has therapeutic, preventive and  protective  effects  by  decreasing  oxidative  stress. The clinical  relevance  is  that  yoga  practice can be used  to maintain  the  antioxidant  defense  system  under  stressful conditions.</w:t>
      </w:r>
    </w:p>
    <w:p w:rsidR="003403D4" w:rsidRPr="00CB562F" w:rsidRDefault="003403D4" w:rsidP="003403D4">
      <w:pPr>
        <w:pStyle w:val="NoSpacing"/>
        <w:jc w:val="both"/>
        <w:rPr>
          <w:rFonts w:cstheme="minorHAnsi"/>
          <w:color w:val="000000" w:themeColor="text1"/>
        </w:rPr>
      </w:pPr>
      <w:r w:rsidRPr="00CB562F">
        <w:rPr>
          <w:rFonts w:cstheme="minorHAnsi"/>
          <w:b/>
          <w:bCs/>
          <w:color w:val="000000" w:themeColor="text1"/>
        </w:rPr>
        <w:t>Keywords:</w:t>
      </w:r>
      <w:r w:rsidRPr="00CB562F">
        <w:rPr>
          <w:rFonts w:cstheme="minorHAnsi"/>
          <w:color w:val="000000" w:themeColor="text1"/>
        </w:rPr>
        <w:t xml:space="preserve"> Antioxidant status, glutathione  reductase, superoxide dismutase, Yoga.</w:t>
      </w:r>
    </w:p>
    <w:p w:rsidR="003403D4" w:rsidRPr="00CB562F" w:rsidRDefault="003403D4" w:rsidP="003403D4">
      <w:pPr>
        <w:pStyle w:val="NoSpacing"/>
        <w:pBdr>
          <w:top w:val="single" w:sz="12" w:space="1" w:color="auto"/>
          <w:bottom w:val="single" w:sz="12" w:space="1" w:color="auto"/>
        </w:pBdr>
        <w:jc w:val="both"/>
        <w:rPr>
          <w:rFonts w:cstheme="minorHAnsi"/>
          <w:color w:val="000000" w:themeColor="text1"/>
        </w:rPr>
      </w:pPr>
      <w:r w:rsidRPr="00CB562F">
        <w:rPr>
          <w:rFonts w:cstheme="minorHAnsi"/>
          <w:b/>
          <w:bCs/>
          <w:color w:val="000000" w:themeColor="text1"/>
        </w:rPr>
        <w:t>Author for correspondence:</w:t>
      </w:r>
      <w:r w:rsidRPr="00CB562F">
        <w:rPr>
          <w:rFonts w:cstheme="minorHAnsi"/>
          <w:color w:val="000000" w:themeColor="text1"/>
        </w:rPr>
        <w:t xml:space="preserve">  Bute Smita S.C/o, Ganesh Nikam, "Raigad-6"ClassII Medical Quarters,                                                        SRTRGMC Ambajogai, Dist: Beed , Maharashtra , India. E-mail : </w:t>
      </w:r>
      <w:hyperlink r:id="rId8" w:history="1">
        <w:r w:rsidRPr="00CB562F">
          <w:rPr>
            <w:rFonts w:cstheme="minorHAnsi"/>
            <w:color w:val="000000" w:themeColor="text1"/>
          </w:rPr>
          <w:t>as.bute@gmail.com</w:t>
        </w:r>
      </w:hyperlink>
    </w:p>
    <w:p w:rsidR="003403D4" w:rsidRPr="00CB562F" w:rsidRDefault="003403D4" w:rsidP="003403D4">
      <w:pPr>
        <w:pStyle w:val="NoSpacing"/>
        <w:pBdr>
          <w:top w:val="single" w:sz="12" w:space="1" w:color="auto"/>
          <w:bottom w:val="single" w:sz="12" w:space="1" w:color="auto"/>
        </w:pBdr>
        <w:jc w:val="both"/>
        <w:rPr>
          <w:rFonts w:cstheme="minorHAnsi"/>
          <w:b/>
          <w:color w:val="000000" w:themeColor="text1"/>
          <w:sz w:val="24"/>
          <w:szCs w:val="24"/>
        </w:rPr>
        <w:sectPr w:rsidR="003403D4" w:rsidRPr="00CB562F" w:rsidSect="00334681">
          <w:type w:val="continuous"/>
          <w:pgSz w:w="11907" w:h="16839" w:code="9"/>
          <w:pgMar w:top="1440" w:right="864" w:bottom="864" w:left="1440" w:header="720" w:footer="144" w:gutter="0"/>
          <w:pgNumType w:start="119"/>
          <w:cols w:space="720"/>
          <w:docGrid w:linePitch="360"/>
        </w:sectPr>
      </w:pPr>
    </w:p>
    <w:p w:rsidR="003403D4" w:rsidRPr="00CB562F" w:rsidRDefault="003403D4" w:rsidP="003403D4">
      <w:pPr>
        <w:pStyle w:val="NoSpacing"/>
        <w:jc w:val="both"/>
        <w:rPr>
          <w:rFonts w:cstheme="minorHAnsi"/>
          <w:color w:val="000000" w:themeColor="text1"/>
        </w:rPr>
      </w:pPr>
      <w:r w:rsidRPr="00CB562F">
        <w:rPr>
          <w:rFonts w:cstheme="minorHAnsi"/>
          <w:b/>
          <w:bCs/>
          <w:color w:val="000000" w:themeColor="text1"/>
        </w:rPr>
        <w:lastRenderedPageBreak/>
        <w:t>Introduction:</w:t>
      </w:r>
      <w:r w:rsidRPr="00CB562F">
        <w:rPr>
          <w:rFonts w:cstheme="minorHAnsi"/>
          <w:color w:val="000000" w:themeColor="text1"/>
        </w:rPr>
        <w:t xml:space="preserve"> In this</w:t>
      </w:r>
      <w:r w:rsidRPr="00CB562F">
        <w:rPr>
          <w:rFonts w:cstheme="minorHAnsi"/>
          <w:b/>
          <w:color w:val="000000" w:themeColor="text1"/>
        </w:rPr>
        <w:t xml:space="preserve"> </w:t>
      </w:r>
      <w:r w:rsidRPr="00CB562F">
        <w:rPr>
          <w:rFonts w:cstheme="minorHAnsi"/>
          <w:color w:val="000000" w:themeColor="text1"/>
        </w:rPr>
        <w:t>modern era stress has become an integral part of human life. It is vital that stress is kept under control and normal functioning is not hampered due to excessive stress. Stress is considered to be any condition which results in perturbation of the body's homeostasis. If the level of stress is extreme, the homeostatic mechanisms of the organism become deficit and the survival of the organism is threatened</w:t>
      </w:r>
      <w:r w:rsidRPr="00CB562F">
        <w:rPr>
          <w:rFonts w:cstheme="minorHAnsi"/>
          <w:color w:val="000000" w:themeColor="text1"/>
          <w:vertAlign w:val="superscript"/>
        </w:rPr>
        <w:t>1</w:t>
      </w:r>
      <w:r w:rsidRPr="00CB562F">
        <w:rPr>
          <w:rFonts w:cstheme="minorHAnsi"/>
          <w:color w:val="000000" w:themeColor="text1"/>
        </w:rPr>
        <w:t xml:space="preserve">.  </w:t>
      </w:r>
    </w:p>
    <w:p w:rsidR="003403D4" w:rsidRPr="00CB562F" w:rsidRDefault="003403D4" w:rsidP="003403D4">
      <w:pPr>
        <w:pStyle w:val="NoSpacing"/>
        <w:jc w:val="both"/>
        <w:rPr>
          <w:rFonts w:cstheme="minorHAnsi"/>
          <w:color w:val="000000" w:themeColor="text1"/>
        </w:rPr>
      </w:pP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Ancient Indian Culture</w:t>
      </w:r>
      <w:r w:rsidRPr="00CB562F">
        <w:rPr>
          <w:rFonts w:cstheme="minorHAnsi"/>
          <w:color w:val="000000" w:themeColor="text1"/>
          <w:sz w:val="20"/>
          <w:szCs w:val="20"/>
        </w:rPr>
        <w:t xml:space="preserve"> </w:t>
      </w:r>
      <w:r w:rsidRPr="00CB562F">
        <w:rPr>
          <w:rFonts w:cstheme="minorHAnsi"/>
          <w:color w:val="000000" w:themeColor="text1"/>
        </w:rPr>
        <w:t>has perceived and promoted merits of yogic practices. Regular practices of Yoga brings about decrease in stress level and improve antioxidant status</w:t>
      </w:r>
      <w:r w:rsidRPr="00CB562F">
        <w:rPr>
          <w:rFonts w:cstheme="minorHAnsi"/>
          <w:color w:val="000000" w:themeColor="text1"/>
          <w:vertAlign w:val="superscript"/>
        </w:rPr>
        <w:t>2</w:t>
      </w:r>
      <w:r w:rsidRPr="00CB562F">
        <w:rPr>
          <w:rFonts w:cstheme="minorHAnsi"/>
          <w:color w:val="000000" w:themeColor="text1"/>
        </w:rPr>
        <w:t xml:space="preserve">.                                                                 </w:t>
      </w:r>
      <w:r w:rsidRPr="00CB562F">
        <w:rPr>
          <w:rFonts w:cstheme="minorHAnsi"/>
          <w:color w:val="000000" w:themeColor="text1"/>
          <w:vertAlign w:val="superscript"/>
        </w:rPr>
        <w:t xml:space="preserve"> </w:t>
      </w:r>
      <w:r w:rsidRPr="00CB562F">
        <w:rPr>
          <w:rFonts w:cstheme="minorHAnsi"/>
          <w:color w:val="000000" w:themeColor="text1"/>
        </w:rPr>
        <w:t>Antioxidants are group of chemical compounds that can deactivate free radicals and prevent their formation.</w:t>
      </w:r>
    </w:p>
    <w:p w:rsidR="003403D4" w:rsidRPr="00CB562F" w:rsidRDefault="003403D4" w:rsidP="003403D4">
      <w:pPr>
        <w:pStyle w:val="NoSpacing"/>
        <w:jc w:val="both"/>
        <w:rPr>
          <w:rFonts w:cstheme="minorHAnsi"/>
          <w:color w:val="000000" w:themeColor="text1"/>
        </w:rPr>
      </w:pP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Reactive oxygen species are derived from normal physiological and metabolic processes that are produced in the course of oxygen metabolism</w:t>
      </w:r>
      <w:r w:rsidRPr="00CB562F">
        <w:rPr>
          <w:rFonts w:cstheme="minorHAnsi"/>
          <w:color w:val="000000" w:themeColor="text1"/>
          <w:vertAlign w:val="superscript"/>
        </w:rPr>
        <w:t>3</w:t>
      </w:r>
      <w:r w:rsidRPr="00CB562F">
        <w:rPr>
          <w:rFonts w:cstheme="minorHAnsi"/>
          <w:color w:val="000000" w:themeColor="text1"/>
        </w:rPr>
        <w:t>.These reactive oxygen species or free radicals are mainly responsible for oxygen toxicity. To continue the existence in adverse ambience, the living organisms produce variety of antioxidant enzymes viz, superoxide dismutase,glutathione reductase etc.</w:t>
      </w:r>
    </w:p>
    <w:p w:rsidR="003403D4" w:rsidRPr="00CB562F" w:rsidRDefault="003403D4" w:rsidP="003403D4">
      <w:pPr>
        <w:pStyle w:val="NoSpacing"/>
        <w:jc w:val="both"/>
        <w:rPr>
          <w:rFonts w:cstheme="minorHAnsi"/>
          <w:color w:val="000000" w:themeColor="text1"/>
        </w:rPr>
      </w:pP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They also stimulate immune system to increase our protection against all diseases. Low antioxidant status in body causes increased risk of heart diseases, cancer, arthritis, cataract and aging. Living organisms generate a number of antioxidants like superoxide dismutase, glutathione reductase, glutathione peroxidase etc. whose key objective to seize and inactivate the generated reactive oxygen species</w:t>
      </w:r>
      <w:r w:rsidRPr="00CB562F">
        <w:rPr>
          <w:rFonts w:cstheme="minorHAnsi"/>
          <w:color w:val="000000" w:themeColor="text1"/>
          <w:vertAlign w:val="superscript"/>
        </w:rPr>
        <w:t>4</w:t>
      </w:r>
      <w:r w:rsidRPr="00CB562F">
        <w:rPr>
          <w:rFonts w:cstheme="minorHAnsi"/>
          <w:color w:val="000000" w:themeColor="text1"/>
        </w:rPr>
        <w:t>.</w:t>
      </w:r>
    </w:p>
    <w:p w:rsidR="003403D4" w:rsidRPr="00CB562F" w:rsidRDefault="003403D4" w:rsidP="003403D4">
      <w:pPr>
        <w:pStyle w:val="NoSpacing"/>
        <w:jc w:val="both"/>
        <w:rPr>
          <w:rFonts w:cstheme="minorHAnsi"/>
          <w:color w:val="000000" w:themeColor="text1"/>
        </w:rPr>
      </w:pP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Yoga decreases sympathetic activity and oxidative stress</w:t>
      </w:r>
      <w:r w:rsidRPr="00CB562F">
        <w:rPr>
          <w:rFonts w:cstheme="minorHAnsi"/>
          <w:color w:val="000000" w:themeColor="text1"/>
          <w:vertAlign w:val="superscript"/>
        </w:rPr>
        <w:t>5</w:t>
      </w:r>
      <w:r w:rsidRPr="00CB562F">
        <w:rPr>
          <w:rFonts w:cstheme="minorHAnsi"/>
          <w:color w:val="000000" w:themeColor="text1"/>
        </w:rPr>
        <w:t>. Various reports regarding aerobic exercise training showed increased catalase activity but this is not sufficient to maintain radox status of the body</w:t>
      </w:r>
      <w:r w:rsidRPr="00CB562F">
        <w:rPr>
          <w:rFonts w:cstheme="minorHAnsi"/>
          <w:color w:val="000000" w:themeColor="text1"/>
          <w:vertAlign w:val="superscript"/>
        </w:rPr>
        <w:t>2</w:t>
      </w:r>
      <w:r w:rsidRPr="00CB562F">
        <w:rPr>
          <w:rFonts w:cstheme="minorHAnsi"/>
          <w:color w:val="000000" w:themeColor="text1"/>
        </w:rPr>
        <w:t xml:space="preserve">. There is growing evidence that supports the beneficial effects of yoga on antioxidant enzymes. However the reports are scanty regarding whether yoga training can improve antioxidant level. Hence this study is designed to appraise the role of yoga in maintaining antioxidant status. </w:t>
      </w:r>
    </w:p>
    <w:p w:rsidR="003403D4" w:rsidRPr="00CB562F" w:rsidRDefault="003403D4" w:rsidP="003403D4">
      <w:pPr>
        <w:pStyle w:val="NoSpacing"/>
        <w:jc w:val="both"/>
        <w:rPr>
          <w:rFonts w:cstheme="minorHAnsi"/>
          <w:b/>
          <w:color w:val="000000" w:themeColor="text1"/>
        </w:rPr>
      </w:pPr>
    </w:p>
    <w:p w:rsidR="003403D4" w:rsidRPr="00CB562F" w:rsidRDefault="003403D4" w:rsidP="003403D4">
      <w:pPr>
        <w:pStyle w:val="NoSpacing"/>
        <w:jc w:val="both"/>
        <w:rPr>
          <w:rFonts w:cstheme="minorHAnsi"/>
          <w:color w:val="000000" w:themeColor="text1"/>
        </w:rPr>
      </w:pPr>
      <w:r w:rsidRPr="00CB562F">
        <w:rPr>
          <w:rFonts w:cstheme="minorHAnsi"/>
          <w:b/>
          <w:color w:val="000000" w:themeColor="text1"/>
        </w:rPr>
        <w:lastRenderedPageBreak/>
        <w:t xml:space="preserve">Material &amp; Method: </w:t>
      </w:r>
      <w:r w:rsidRPr="00CB562F">
        <w:rPr>
          <w:rFonts w:cstheme="minorHAnsi"/>
          <w:color w:val="000000" w:themeColor="text1"/>
        </w:rPr>
        <w:t xml:space="preserve">The present observational study was carried out in fifty healthy adult males of age group between </w:t>
      </w:r>
      <w:r w:rsidRPr="00CB562F">
        <w:rPr>
          <w:rFonts w:cstheme="minorHAnsi"/>
          <w:b/>
          <w:color w:val="000000" w:themeColor="text1"/>
        </w:rPr>
        <w:t>(25-40 yrs)</w:t>
      </w:r>
      <w:r w:rsidRPr="00CB562F">
        <w:rPr>
          <w:rFonts w:cstheme="minorHAnsi"/>
          <w:color w:val="000000" w:themeColor="text1"/>
        </w:rPr>
        <w:t xml:space="preserve"> at Pragati Pathological Laboratory in  Ambejogai.  The study was approved by institutional ethical committee prior to commencement of the study.</w:t>
      </w:r>
      <w:r w:rsidRPr="00CB562F">
        <w:rPr>
          <w:rFonts w:cstheme="minorHAnsi"/>
          <w:color w:val="000000" w:themeColor="text1"/>
        </w:rPr>
        <w:tab/>
      </w:r>
      <w:r w:rsidRPr="00CB562F">
        <w:rPr>
          <w:rFonts w:cstheme="minorHAnsi"/>
          <w:color w:val="000000" w:themeColor="text1"/>
        </w:rPr>
        <w:tab/>
      </w:r>
      <w:r w:rsidRPr="00CB562F">
        <w:rPr>
          <w:rFonts w:cstheme="minorHAnsi"/>
          <w:color w:val="000000" w:themeColor="text1"/>
        </w:rPr>
        <w:tab/>
      </w:r>
      <w:r w:rsidRPr="00CB562F">
        <w:rPr>
          <w:rFonts w:cstheme="minorHAnsi"/>
          <w:color w:val="000000" w:themeColor="text1"/>
        </w:rPr>
        <w:tab/>
      </w: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Cases and controls were selected as per following criteria.</w:t>
      </w:r>
      <w:r w:rsidRPr="00CB562F">
        <w:rPr>
          <w:rFonts w:cstheme="minorHAnsi"/>
          <w:color w:val="000000" w:themeColor="text1"/>
        </w:rPr>
        <w:tab/>
        <w:t xml:space="preserve">Cases-25 adult males involved in yoga training more than 6 months. The yoga group underwent the following programme for an hour per day  </w:t>
      </w:r>
      <w:r w:rsidRPr="00CB562F">
        <w:rPr>
          <w:rFonts w:cstheme="minorHAnsi"/>
          <w:b/>
          <w:color w:val="000000" w:themeColor="text1"/>
        </w:rPr>
        <w:t>in the  morning session</w:t>
      </w:r>
      <w:r w:rsidRPr="00CB562F">
        <w:rPr>
          <w:rFonts w:cstheme="minorHAnsi"/>
          <w:color w:val="000000" w:themeColor="text1"/>
        </w:rPr>
        <w:t xml:space="preserve">. </w:t>
      </w: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a) Prayer-1min.</w:t>
      </w: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b) Sthithpragnyasana - 2min.</w:t>
      </w: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c) Asanas-25min.</w:t>
      </w: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d) Anuloma,Ujjayi,Bhramari-5min.</w:t>
      </w: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e) Yognidra with visualization-20min</w:t>
      </w: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f) Meditation on Onkar &amp; Tratak-5min.</w:t>
      </w: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g) Prayer &amp;Sthithpragnyasana-2min.</w:t>
      </w: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ab/>
      </w:r>
      <w:r w:rsidRPr="00CB562F">
        <w:rPr>
          <w:rFonts w:cstheme="minorHAnsi"/>
          <w:color w:val="000000" w:themeColor="text1"/>
        </w:rPr>
        <w:tab/>
      </w: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Controls-25 adult males, not involved in any type of physical exercise.</w:t>
      </w:r>
      <w:r w:rsidRPr="00CB562F">
        <w:rPr>
          <w:rFonts w:cstheme="minorHAnsi"/>
          <w:color w:val="000000" w:themeColor="text1"/>
        </w:rPr>
        <w:tab/>
      </w:r>
      <w:r w:rsidRPr="00CB562F">
        <w:rPr>
          <w:rFonts w:cstheme="minorHAnsi"/>
          <w:color w:val="000000" w:themeColor="text1"/>
        </w:rPr>
        <w:tab/>
      </w:r>
      <w:r w:rsidRPr="00CB562F">
        <w:rPr>
          <w:rFonts w:cstheme="minorHAnsi"/>
          <w:color w:val="000000" w:themeColor="text1"/>
        </w:rPr>
        <w:tab/>
      </w:r>
    </w:p>
    <w:p w:rsidR="003403D4" w:rsidRPr="00CB562F" w:rsidRDefault="003403D4" w:rsidP="003403D4">
      <w:pPr>
        <w:pStyle w:val="NoSpacing"/>
        <w:jc w:val="both"/>
        <w:rPr>
          <w:rFonts w:cstheme="minorHAnsi"/>
          <w:color w:val="000000" w:themeColor="text1"/>
        </w:rPr>
      </w:pP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Physical examination of all the subjects before the start of procedure was done. Those who were suffering from cardiovascular and pulmonary diseases were excluded.</w:t>
      </w: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 xml:space="preserve">The procedures were followed in accordance with the ethical standards of the committee on human experimentation of the institution in which the experiments were done. </w:t>
      </w:r>
      <w:r w:rsidRPr="00CB562F">
        <w:rPr>
          <w:rFonts w:cstheme="minorHAnsi"/>
          <w:color w:val="000000" w:themeColor="text1"/>
        </w:rPr>
        <w:tab/>
      </w:r>
    </w:p>
    <w:p w:rsidR="003403D4" w:rsidRPr="00CB562F" w:rsidRDefault="003403D4" w:rsidP="003403D4">
      <w:pPr>
        <w:pStyle w:val="NoSpacing"/>
        <w:jc w:val="both"/>
        <w:rPr>
          <w:rFonts w:cstheme="minorHAnsi"/>
          <w:color w:val="000000" w:themeColor="text1"/>
        </w:rPr>
      </w:pPr>
    </w:p>
    <w:p w:rsidR="003403D4" w:rsidRPr="00CB562F" w:rsidRDefault="003403D4" w:rsidP="003403D4">
      <w:pPr>
        <w:pStyle w:val="NoSpacing"/>
        <w:jc w:val="both"/>
        <w:rPr>
          <w:rFonts w:cstheme="minorHAnsi"/>
          <w:color w:val="000000" w:themeColor="text1"/>
        </w:rPr>
      </w:pP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Procedure- Fasting blood samples were collected in both groups and analysed for Superoxide dismutase (SOD) and Glutathione reductase (GR) levels.</w:t>
      </w:r>
      <w:r w:rsidRPr="00CB562F">
        <w:rPr>
          <w:rFonts w:cstheme="minorHAnsi"/>
          <w:color w:val="000000" w:themeColor="text1"/>
        </w:rPr>
        <w:tab/>
      </w:r>
      <w:r w:rsidRPr="00CB562F">
        <w:rPr>
          <w:rFonts w:cstheme="minorHAnsi"/>
          <w:color w:val="000000" w:themeColor="text1"/>
        </w:rPr>
        <w:tab/>
      </w:r>
      <w:r w:rsidRPr="00CB562F">
        <w:rPr>
          <w:rFonts w:cstheme="minorHAnsi"/>
          <w:color w:val="000000" w:themeColor="text1"/>
        </w:rPr>
        <w:tab/>
      </w:r>
      <w:r w:rsidRPr="00CB562F">
        <w:rPr>
          <w:rFonts w:cstheme="minorHAnsi"/>
          <w:color w:val="000000" w:themeColor="text1"/>
        </w:rPr>
        <w:tab/>
      </w:r>
    </w:p>
    <w:p w:rsidR="003403D4" w:rsidRPr="00CB562F" w:rsidRDefault="003403D4" w:rsidP="003403D4">
      <w:pPr>
        <w:pStyle w:val="NoSpacing"/>
        <w:jc w:val="both"/>
        <w:rPr>
          <w:rFonts w:cstheme="minorHAnsi"/>
          <w:color w:val="000000" w:themeColor="text1"/>
        </w:rPr>
      </w:pP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Superoxide dismutase (SOD) levels were determined by Marklund S, Marklund G method</w:t>
      </w:r>
      <w:r w:rsidRPr="00CB562F">
        <w:rPr>
          <w:rFonts w:cstheme="minorHAnsi"/>
          <w:color w:val="000000" w:themeColor="text1"/>
          <w:vertAlign w:val="superscript"/>
        </w:rPr>
        <w:t>6</w:t>
      </w:r>
      <w:r w:rsidRPr="00CB562F">
        <w:rPr>
          <w:rFonts w:cstheme="minorHAnsi"/>
          <w:color w:val="000000" w:themeColor="text1"/>
        </w:rPr>
        <w:t xml:space="preserve">. SOD levels were measured by its ability to inhibit pyrogallol autoxidation. For this the Dietylenetriaminepentaaceticacid treated whole blood was treated with pyrogallol air-eqilibrated Tris-cacodylic acid buffer.The inhibition of autoxidation of pyrogallol was measured spectrophotometrically as a determinant of SOD activity.      </w:t>
      </w:r>
      <w:r w:rsidRPr="00CB562F">
        <w:rPr>
          <w:rFonts w:cstheme="minorHAnsi"/>
          <w:color w:val="000000" w:themeColor="text1"/>
        </w:rPr>
        <w:tab/>
      </w:r>
      <w:r w:rsidRPr="00CB562F">
        <w:rPr>
          <w:rFonts w:cstheme="minorHAnsi"/>
          <w:color w:val="000000" w:themeColor="text1"/>
        </w:rPr>
        <w:tab/>
      </w:r>
      <w:r w:rsidRPr="00CB562F">
        <w:rPr>
          <w:rFonts w:cstheme="minorHAnsi"/>
          <w:color w:val="000000" w:themeColor="text1"/>
        </w:rPr>
        <w:tab/>
      </w:r>
      <w:r w:rsidRPr="00CB562F">
        <w:rPr>
          <w:rFonts w:cstheme="minorHAnsi"/>
          <w:color w:val="000000" w:themeColor="text1"/>
        </w:rPr>
        <w:tab/>
      </w:r>
      <w:r w:rsidRPr="00CB562F">
        <w:rPr>
          <w:rFonts w:cstheme="minorHAnsi"/>
          <w:color w:val="000000" w:themeColor="text1"/>
        </w:rPr>
        <w:tab/>
      </w:r>
    </w:p>
    <w:p w:rsidR="003403D4" w:rsidRPr="00CB562F" w:rsidRDefault="003403D4" w:rsidP="003403D4">
      <w:pPr>
        <w:pStyle w:val="NoSpacing"/>
        <w:jc w:val="both"/>
        <w:rPr>
          <w:rFonts w:cstheme="minorHAnsi"/>
          <w:color w:val="000000" w:themeColor="text1"/>
        </w:rPr>
      </w:pP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To measure Glutathione reductase (GR) activity, whole blood was taken in an EDTA (Ethylenediaminetetraceticacid) treated vial and 10% lysate of whole blood was prepared to measure the ac Glutathione reductase activity spectrophotometrically by the method of Racker</w:t>
      </w:r>
      <w:r w:rsidRPr="00CB562F">
        <w:rPr>
          <w:rFonts w:cstheme="minorHAnsi"/>
          <w:color w:val="000000" w:themeColor="text1"/>
          <w:vertAlign w:val="superscript"/>
        </w:rPr>
        <w:t>7</w:t>
      </w:r>
      <w:r w:rsidRPr="00CB562F">
        <w:rPr>
          <w:rFonts w:cstheme="minorHAnsi"/>
          <w:color w:val="000000" w:themeColor="text1"/>
        </w:rPr>
        <w:t>.</w:t>
      </w:r>
    </w:p>
    <w:p w:rsidR="003403D4" w:rsidRPr="00CB562F" w:rsidRDefault="003403D4" w:rsidP="003403D4">
      <w:pPr>
        <w:pStyle w:val="NoSpacing"/>
        <w:jc w:val="both"/>
        <w:rPr>
          <w:rFonts w:cstheme="minorHAnsi"/>
          <w:b/>
          <w:color w:val="000000" w:themeColor="text1"/>
        </w:rPr>
      </w:pP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Enzyme study has not done before and after yoga. We compared enzyme levels in between yoga and non-yoga groups.</w:t>
      </w:r>
      <w:r w:rsidRPr="00CB562F">
        <w:rPr>
          <w:rFonts w:cstheme="minorHAnsi"/>
          <w:color w:val="000000" w:themeColor="text1"/>
        </w:rPr>
        <w:tab/>
      </w:r>
      <w:r w:rsidRPr="00CB562F">
        <w:rPr>
          <w:rFonts w:cstheme="minorHAnsi"/>
          <w:color w:val="000000" w:themeColor="text1"/>
        </w:rPr>
        <w:tab/>
      </w:r>
      <w:r w:rsidRPr="00CB562F">
        <w:rPr>
          <w:rFonts w:cstheme="minorHAnsi"/>
          <w:color w:val="000000" w:themeColor="text1"/>
        </w:rPr>
        <w:tab/>
      </w:r>
      <w:r w:rsidRPr="00CB562F">
        <w:rPr>
          <w:rFonts w:cstheme="minorHAnsi"/>
          <w:color w:val="000000" w:themeColor="text1"/>
        </w:rPr>
        <w:tab/>
      </w:r>
      <w:r w:rsidRPr="00CB562F">
        <w:rPr>
          <w:rFonts w:cstheme="minorHAnsi"/>
          <w:color w:val="000000" w:themeColor="text1"/>
        </w:rPr>
        <w:tab/>
      </w:r>
      <w:r w:rsidRPr="00CB562F">
        <w:rPr>
          <w:rFonts w:cstheme="minorHAnsi"/>
          <w:color w:val="000000" w:themeColor="text1"/>
        </w:rPr>
        <w:tab/>
      </w:r>
      <w:r w:rsidRPr="00CB562F">
        <w:rPr>
          <w:rFonts w:cstheme="minorHAnsi"/>
          <w:color w:val="000000" w:themeColor="text1"/>
        </w:rPr>
        <w:tab/>
      </w:r>
      <w:r w:rsidRPr="00CB562F">
        <w:rPr>
          <w:rFonts w:cstheme="minorHAnsi"/>
          <w:color w:val="000000" w:themeColor="text1"/>
        </w:rPr>
        <w:tab/>
      </w:r>
      <w:r w:rsidRPr="00CB562F">
        <w:rPr>
          <w:rFonts w:cstheme="minorHAnsi"/>
          <w:color w:val="000000" w:themeColor="text1"/>
        </w:rPr>
        <w:tab/>
      </w:r>
    </w:p>
    <w:p w:rsidR="003403D4" w:rsidRPr="00CB562F" w:rsidRDefault="003403D4" w:rsidP="003403D4">
      <w:pPr>
        <w:pStyle w:val="NoSpacing"/>
        <w:jc w:val="both"/>
        <w:rPr>
          <w:rFonts w:cstheme="minorHAnsi"/>
          <w:color w:val="000000" w:themeColor="text1"/>
        </w:rPr>
      </w:pPr>
      <w:r w:rsidRPr="00CB562F">
        <w:rPr>
          <w:rFonts w:cstheme="minorHAnsi"/>
          <w:b/>
          <w:color w:val="000000" w:themeColor="text1"/>
        </w:rPr>
        <w:t xml:space="preserve">Results: </w:t>
      </w:r>
      <w:r w:rsidRPr="00CB562F">
        <w:rPr>
          <w:rFonts w:cstheme="minorHAnsi"/>
          <w:bCs/>
          <w:color w:val="000000" w:themeColor="text1"/>
        </w:rPr>
        <w:t xml:space="preserve">Comparsion of SOD and GR levels between Yoga and Normal adult males </w:t>
      </w:r>
      <w:r w:rsidRPr="00CB562F">
        <w:rPr>
          <w:rFonts w:cstheme="minorHAnsi"/>
          <w:bCs/>
          <w:color w:val="000000" w:themeColor="text1"/>
        </w:rPr>
        <w:tab/>
      </w:r>
      <w:r w:rsidRPr="00CB562F">
        <w:rPr>
          <w:rFonts w:cstheme="minorHAnsi"/>
          <w:bCs/>
          <w:color w:val="000000" w:themeColor="text1"/>
        </w:rPr>
        <w:tab/>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64"/>
        <w:gridCol w:w="1106"/>
        <w:gridCol w:w="1106"/>
        <w:gridCol w:w="941"/>
        <w:gridCol w:w="1176"/>
      </w:tblGrid>
      <w:tr w:rsidR="003403D4" w:rsidRPr="00CB562F" w:rsidTr="004F39E6">
        <w:trPr>
          <w:trHeight w:val="1025"/>
        </w:trPr>
        <w:tc>
          <w:tcPr>
            <w:tcW w:w="1196" w:type="dxa"/>
          </w:tcPr>
          <w:p w:rsidR="003403D4" w:rsidRPr="00CB562F" w:rsidRDefault="003403D4" w:rsidP="004F39E6">
            <w:pPr>
              <w:pStyle w:val="NoSpacing"/>
              <w:jc w:val="both"/>
              <w:rPr>
                <w:rFonts w:cstheme="minorHAnsi"/>
                <w:color w:val="000000" w:themeColor="text1"/>
                <w:sz w:val="20"/>
                <w:szCs w:val="20"/>
              </w:rPr>
            </w:pPr>
            <w:r w:rsidRPr="00CB562F">
              <w:rPr>
                <w:rFonts w:cstheme="minorHAnsi"/>
                <w:color w:val="000000" w:themeColor="text1"/>
                <w:sz w:val="20"/>
                <w:szCs w:val="20"/>
              </w:rPr>
              <w:t>Enzymes</w:t>
            </w:r>
          </w:p>
        </w:tc>
        <w:tc>
          <w:tcPr>
            <w:tcW w:w="746" w:type="dxa"/>
          </w:tcPr>
          <w:p w:rsidR="003403D4" w:rsidRPr="00CB562F" w:rsidRDefault="003403D4" w:rsidP="004F39E6">
            <w:pPr>
              <w:pStyle w:val="NoSpacing"/>
              <w:jc w:val="both"/>
              <w:rPr>
                <w:rFonts w:cstheme="minorHAnsi"/>
                <w:color w:val="000000" w:themeColor="text1"/>
                <w:sz w:val="20"/>
                <w:szCs w:val="20"/>
              </w:rPr>
            </w:pPr>
            <w:r w:rsidRPr="00CB562F">
              <w:rPr>
                <w:rFonts w:cstheme="minorHAnsi"/>
                <w:color w:val="000000" w:themeColor="text1"/>
                <w:sz w:val="20"/>
                <w:szCs w:val="20"/>
              </w:rPr>
              <w:t xml:space="preserve"> Yoga Group</w:t>
            </w:r>
          </w:p>
          <w:p w:rsidR="003403D4" w:rsidRPr="00CB562F" w:rsidRDefault="003403D4" w:rsidP="004F39E6">
            <w:pPr>
              <w:pStyle w:val="NoSpacing"/>
              <w:jc w:val="both"/>
              <w:rPr>
                <w:rFonts w:cstheme="minorHAnsi"/>
                <w:color w:val="000000" w:themeColor="text1"/>
                <w:sz w:val="20"/>
                <w:szCs w:val="20"/>
              </w:rPr>
            </w:pPr>
            <w:r w:rsidRPr="00CB562F">
              <w:rPr>
                <w:rFonts w:cstheme="minorHAnsi"/>
                <w:color w:val="000000" w:themeColor="text1"/>
                <w:sz w:val="20"/>
                <w:szCs w:val="20"/>
              </w:rPr>
              <w:t xml:space="preserve">   (Mean ± S.D.)</w:t>
            </w:r>
          </w:p>
        </w:tc>
        <w:tc>
          <w:tcPr>
            <w:tcW w:w="746" w:type="dxa"/>
          </w:tcPr>
          <w:p w:rsidR="003403D4" w:rsidRPr="00CB562F" w:rsidRDefault="003403D4" w:rsidP="004F39E6">
            <w:pPr>
              <w:pStyle w:val="NoSpacing"/>
              <w:jc w:val="both"/>
              <w:rPr>
                <w:rFonts w:cstheme="minorHAnsi"/>
                <w:color w:val="000000" w:themeColor="text1"/>
                <w:sz w:val="20"/>
                <w:szCs w:val="20"/>
              </w:rPr>
            </w:pPr>
            <w:r w:rsidRPr="00CB562F">
              <w:rPr>
                <w:rFonts w:cstheme="minorHAnsi"/>
                <w:color w:val="000000" w:themeColor="text1"/>
                <w:sz w:val="20"/>
                <w:szCs w:val="20"/>
              </w:rPr>
              <w:t>Non-Yoga Group</w:t>
            </w:r>
          </w:p>
          <w:p w:rsidR="003403D4" w:rsidRPr="00CB562F" w:rsidRDefault="003403D4" w:rsidP="004F39E6">
            <w:pPr>
              <w:pStyle w:val="NoSpacing"/>
              <w:jc w:val="both"/>
              <w:rPr>
                <w:rFonts w:cstheme="minorHAnsi"/>
                <w:color w:val="000000" w:themeColor="text1"/>
                <w:sz w:val="20"/>
                <w:szCs w:val="20"/>
              </w:rPr>
            </w:pPr>
            <w:r w:rsidRPr="00CB562F">
              <w:rPr>
                <w:rFonts w:cstheme="minorHAnsi"/>
                <w:color w:val="000000" w:themeColor="text1"/>
                <w:sz w:val="20"/>
                <w:szCs w:val="20"/>
              </w:rPr>
              <w:t>(Mean ± S.D.)</w:t>
            </w:r>
          </w:p>
        </w:tc>
        <w:tc>
          <w:tcPr>
            <w:tcW w:w="648" w:type="dxa"/>
          </w:tcPr>
          <w:p w:rsidR="003403D4" w:rsidRPr="00CB562F" w:rsidRDefault="003403D4" w:rsidP="004F39E6">
            <w:pPr>
              <w:pStyle w:val="NoSpacing"/>
              <w:jc w:val="both"/>
              <w:rPr>
                <w:rFonts w:cstheme="minorHAnsi"/>
                <w:color w:val="000000" w:themeColor="text1"/>
                <w:sz w:val="20"/>
                <w:szCs w:val="20"/>
              </w:rPr>
            </w:pPr>
            <w:r w:rsidRPr="00CB562F">
              <w:rPr>
                <w:rFonts w:cstheme="minorHAnsi"/>
                <w:color w:val="000000" w:themeColor="text1"/>
                <w:sz w:val="20"/>
                <w:szCs w:val="20"/>
              </w:rPr>
              <w:t>‘p’ value</w:t>
            </w:r>
          </w:p>
        </w:tc>
        <w:tc>
          <w:tcPr>
            <w:tcW w:w="788" w:type="dxa"/>
          </w:tcPr>
          <w:p w:rsidR="003403D4" w:rsidRPr="00CB562F" w:rsidRDefault="003403D4" w:rsidP="004F39E6">
            <w:pPr>
              <w:pStyle w:val="NoSpacing"/>
              <w:jc w:val="both"/>
              <w:rPr>
                <w:rFonts w:cstheme="minorHAnsi"/>
                <w:color w:val="000000" w:themeColor="text1"/>
                <w:sz w:val="20"/>
                <w:szCs w:val="20"/>
              </w:rPr>
            </w:pPr>
            <w:r w:rsidRPr="00CB562F">
              <w:rPr>
                <w:rFonts w:cstheme="minorHAnsi"/>
                <w:color w:val="000000" w:themeColor="text1"/>
                <w:sz w:val="20"/>
                <w:szCs w:val="20"/>
              </w:rPr>
              <w:t>Significance</w:t>
            </w:r>
          </w:p>
        </w:tc>
      </w:tr>
      <w:tr w:rsidR="003403D4" w:rsidRPr="00CB562F" w:rsidTr="004F39E6">
        <w:trPr>
          <w:trHeight w:val="458"/>
        </w:trPr>
        <w:tc>
          <w:tcPr>
            <w:tcW w:w="1196" w:type="dxa"/>
          </w:tcPr>
          <w:p w:rsidR="003403D4" w:rsidRPr="00CB562F" w:rsidRDefault="003403D4" w:rsidP="004F39E6">
            <w:pPr>
              <w:pStyle w:val="NoSpacing"/>
              <w:ind w:right="-169"/>
              <w:jc w:val="both"/>
              <w:rPr>
                <w:rFonts w:cstheme="minorHAnsi"/>
                <w:color w:val="000000" w:themeColor="text1"/>
              </w:rPr>
            </w:pPr>
            <w:r w:rsidRPr="00CB562F">
              <w:rPr>
                <w:rFonts w:cstheme="minorHAnsi"/>
                <w:color w:val="000000" w:themeColor="text1"/>
              </w:rPr>
              <w:t>SOD(U/ml)</w:t>
            </w:r>
          </w:p>
        </w:tc>
        <w:tc>
          <w:tcPr>
            <w:tcW w:w="746" w:type="dxa"/>
          </w:tcPr>
          <w:p w:rsidR="003403D4" w:rsidRPr="00CB562F" w:rsidRDefault="003403D4" w:rsidP="004F39E6">
            <w:pPr>
              <w:pStyle w:val="NoSpacing"/>
              <w:jc w:val="both"/>
              <w:rPr>
                <w:rFonts w:cstheme="minorHAnsi"/>
                <w:color w:val="000000" w:themeColor="text1"/>
              </w:rPr>
            </w:pPr>
            <w:r w:rsidRPr="00CB562F">
              <w:rPr>
                <w:rFonts w:cstheme="minorHAnsi"/>
                <w:color w:val="000000" w:themeColor="text1"/>
              </w:rPr>
              <w:t>4.89+0.60</w:t>
            </w:r>
          </w:p>
        </w:tc>
        <w:tc>
          <w:tcPr>
            <w:tcW w:w="746" w:type="dxa"/>
          </w:tcPr>
          <w:p w:rsidR="003403D4" w:rsidRPr="00CB562F" w:rsidRDefault="003403D4" w:rsidP="004F39E6">
            <w:pPr>
              <w:pStyle w:val="NoSpacing"/>
              <w:jc w:val="both"/>
              <w:rPr>
                <w:rFonts w:cstheme="minorHAnsi"/>
                <w:color w:val="000000" w:themeColor="text1"/>
              </w:rPr>
            </w:pPr>
            <w:r w:rsidRPr="00CB562F">
              <w:rPr>
                <w:rFonts w:cstheme="minorHAnsi"/>
                <w:color w:val="000000" w:themeColor="text1"/>
              </w:rPr>
              <w:t>2.08+0.46</w:t>
            </w:r>
          </w:p>
        </w:tc>
        <w:tc>
          <w:tcPr>
            <w:tcW w:w="648" w:type="dxa"/>
          </w:tcPr>
          <w:p w:rsidR="003403D4" w:rsidRPr="00CB562F" w:rsidRDefault="003403D4" w:rsidP="004F39E6">
            <w:pPr>
              <w:pStyle w:val="NoSpacing"/>
              <w:jc w:val="both"/>
              <w:rPr>
                <w:rFonts w:cstheme="minorHAnsi"/>
                <w:color w:val="000000" w:themeColor="text1"/>
              </w:rPr>
            </w:pPr>
            <w:r w:rsidRPr="00CB562F">
              <w:rPr>
                <w:rFonts w:cstheme="minorHAnsi"/>
                <w:color w:val="000000" w:themeColor="text1"/>
              </w:rPr>
              <w:t>P&lt;0.001</w:t>
            </w:r>
          </w:p>
        </w:tc>
        <w:tc>
          <w:tcPr>
            <w:tcW w:w="788" w:type="dxa"/>
          </w:tcPr>
          <w:p w:rsidR="003403D4" w:rsidRPr="00CB562F" w:rsidRDefault="003403D4" w:rsidP="004F39E6">
            <w:pPr>
              <w:pStyle w:val="NoSpacing"/>
              <w:jc w:val="both"/>
              <w:rPr>
                <w:rFonts w:cstheme="minorHAnsi"/>
                <w:color w:val="000000" w:themeColor="text1"/>
              </w:rPr>
            </w:pPr>
            <w:r w:rsidRPr="00CB562F">
              <w:rPr>
                <w:rFonts w:cstheme="minorHAnsi"/>
                <w:color w:val="000000" w:themeColor="text1"/>
              </w:rPr>
              <w:t>Significant</w:t>
            </w:r>
          </w:p>
        </w:tc>
      </w:tr>
      <w:tr w:rsidR="003403D4" w:rsidRPr="00CB562F" w:rsidTr="004F39E6">
        <w:trPr>
          <w:trHeight w:val="530"/>
        </w:trPr>
        <w:tc>
          <w:tcPr>
            <w:tcW w:w="1196" w:type="dxa"/>
          </w:tcPr>
          <w:p w:rsidR="003403D4" w:rsidRPr="00CB562F" w:rsidRDefault="003403D4" w:rsidP="004F39E6">
            <w:pPr>
              <w:pStyle w:val="NoSpacing"/>
              <w:jc w:val="both"/>
              <w:rPr>
                <w:rFonts w:cstheme="minorHAnsi"/>
                <w:color w:val="000000" w:themeColor="text1"/>
              </w:rPr>
            </w:pPr>
            <w:r w:rsidRPr="00CB562F">
              <w:rPr>
                <w:rFonts w:cstheme="minorHAnsi"/>
                <w:color w:val="000000" w:themeColor="text1"/>
              </w:rPr>
              <w:t>GR(mmol/ml/min)</w:t>
            </w:r>
          </w:p>
        </w:tc>
        <w:tc>
          <w:tcPr>
            <w:tcW w:w="746" w:type="dxa"/>
          </w:tcPr>
          <w:p w:rsidR="003403D4" w:rsidRPr="00CB562F" w:rsidRDefault="003403D4" w:rsidP="004F39E6">
            <w:pPr>
              <w:pStyle w:val="NoSpacing"/>
              <w:jc w:val="both"/>
              <w:rPr>
                <w:rFonts w:cstheme="minorHAnsi"/>
                <w:color w:val="000000" w:themeColor="text1"/>
              </w:rPr>
            </w:pPr>
            <w:r w:rsidRPr="00CB562F">
              <w:rPr>
                <w:rFonts w:cstheme="minorHAnsi"/>
                <w:color w:val="000000" w:themeColor="text1"/>
              </w:rPr>
              <w:t>0.82+0.04</w:t>
            </w:r>
          </w:p>
        </w:tc>
        <w:tc>
          <w:tcPr>
            <w:tcW w:w="746" w:type="dxa"/>
          </w:tcPr>
          <w:p w:rsidR="003403D4" w:rsidRPr="00CB562F" w:rsidRDefault="003403D4" w:rsidP="004F39E6">
            <w:pPr>
              <w:pStyle w:val="NoSpacing"/>
              <w:jc w:val="both"/>
              <w:rPr>
                <w:rFonts w:cstheme="minorHAnsi"/>
                <w:color w:val="000000" w:themeColor="text1"/>
              </w:rPr>
            </w:pPr>
            <w:r w:rsidRPr="00CB562F">
              <w:rPr>
                <w:rFonts w:cstheme="minorHAnsi"/>
                <w:color w:val="000000" w:themeColor="text1"/>
              </w:rPr>
              <w:t>0.91+0.04</w:t>
            </w:r>
          </w:p>
        </w:tc>
        <w:tc>
          <w:tcPr>
            <w:tcW w:w="648" w:type="dxa"/>
          </w:tcPr>
          <w:p w:rsidR="003403D4" w:rsidRPr="00CB562F" w:rsidRDefault="003403D4" w:rsidP="004F39E6">
            <w:pPr>
              <w:pStyle w:val="NoSpacing"/>
              <w:jc w:val="both"/>
              <w:rPr>
                <w:rFonts w:cstheme="minorHAnsi"/>
                <w:color w:val="000000" w:themeColor="text1"/>
              </w:rPr>
            </w:pPr>
            <w:r w:rsidRPr="00CB562F">
              <w:rPr>
                <w:rFonts w:cstheme="minorHAnsi"/>
                <w:color w:val="000000" w:themeColor="text1"/>
              </w:rPr>
              <w:t>P&lt;0.001</w:t>
            </w:r>
          </w:p>
        </w:tc>
        <w:tc>
          <w:tcPr>
            <w:tcW w:w="788" w:type="dxa"/>
          </w:tcPr>
          <w:p w:rsidR="003403D4" w:rsidRPr="00CB562F" w:rsidRDefault="003403D4" w:rsidP="004F39E6">
            <w:pPr>
              <w:pStyle w:val="NoSpacing"/>
              <w:jc w:val="both"/>
              <w:rPr>
                <w:rFonts w:cstheme="minorHAnsi"/>
                <w:color w:val="000000" w:themeColor="text1"/>
              </w:rPr>
            </w:pPr>
            <w:r w:rsidRPr="00CB562F">
              <w:rPr>
                <w:rFonts w:cstheme="minorHAnsi"/>
                <w:color w:val="000000" w:themeColor="text1"/>
              </w:rPr>
              <w:t>Significant</w:t>
            </w:r>
          </w:p>
        </w:tc>
      </w:tr>
    </w:tbl>
    <w:p w:rsidR="003403D4" w:rsidRPr="00CB562F" w:rsidRDefault="003403D4" w:rsidP="003403D4">
      <w:pPr>
        <w:pStyle w:val="NoSpacing"/>
        <w:jc w:val="both"/>
        <w:rPr>
          <w:rFonts w:cstheme="minorHAnsi"/>
          <w:color w:val="000000" w:themeColor="text1"/>
        </w:rPr>
      </w:pP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 xml:space="preserve">There was statistically significant increase in the levels of  Superoxidedismutase (SOD) and  glutathione reductase (GR) levels in yoga group as compared to non-yoga group by applying  </w:t>
      </w:r>
      <w:r w:rsidRPr="00CB562F">
        <w:rPr>
          <w:rFonts w:cstheme="minorHAnsi"/>
          <w:bCs/>
          <w:color w:val="000000" w:themeColor="text1"/>
        </w:rPr>
        <w:t>Unpaired “t” test.</w:t>
      </w:r>
      <w:r w:rsidRPr="00CB562F">
        <w:rPr>
          <w:rFonts w:cstheme="minorHAnsi"/>
          <w:color w:val="000000" w:themeColor="text1"/>
        </w:rPr>
        <w:tab/>
      </w:r>
      <w:r w:rsidRPr="00CB562F">
        <w:rPr>
          <w:rFonts w:cstheme="minorHAnsi"/>
          <w:color w:val="000000" w:themeColor="text1"/>
        </w:rPr>
        <w:tab/>
      </w:r>
      <w:r w:rsidRPr="00CB562F">
        <w:rPr>
          <w:rFonts w:cstheme="minorHAnsi"/>
          <w:color w:val="000000" w:themeColor="text1"/>
        </w:rPr>
        <w:tab/>
      </w:r>
      <w:r w:rsidRPr="00CB562F">
        <w:rPr>
          <w:rFonts w:cstheme="minorHAnsi"/>
          <w:color w:val="000000" w:themeColor="text1"/>
        </w:rPr>
        <w:tab/>
      </w:r>
      <w:r w:rsidRPr="00CB562F">
        <w:rPr>
          <w:rFonts w:cstheme="minorHAnsi"/>
          <w:color w:val="000000" w:themeColor="text1"/>
        </w:rPr>
        <w:tab/>
        <w:t xml:space="preserve">                                            </w:t>
      </w:r>
    </w:p>
    <w:p w:rsidR="003403D4" w:rsidRPr="00CB562F" w:rsidRDefault="003403D4" w:rsidP="003403D4">
      <w:pPr>
        <w:pStyle w:val="NoSpacing"/>
        <w:jc w:val="both"/>
        <w:rPr>
          <w:rFonts w:cstheme="minorHAnsi"/>
          <w:color w:val="000000" w:themeColor="text1"/>
        </w:rPr>
      </w:pPr>
      <w:r w:rsidRPr="00CB562F">
        <w:rPr>
          <w:rFonts w:cstheme="minorHAnsi"/>
          <w:b/>
          <w:color w:val="000000" w:themeColor="text1"/>
        </w:rPr>
        <w:lastRenderedPageBreak/>
        <w:t xml:space="preserve">Discussion: </w:t>
      </w:r>
      <w:r w:rsidRPr="00CB562F">
        <w:rPr>
          <w:rFonts w:cstheme="minorHAnsi"/>
          <w:color w:val="000000" w:themeColor="text1"/>
        </w:rPr>
        <w:t>Stress is a silent killer of modern era which needs to be handled.In this modern era of high-technology and fast life-style people are indulging in different kinds of stress which disturb the harmony of mind and consequently the body.</w:t>
      </w:r>
    </w:p>
    <w:p w:rsidR="003403D4" w:rsidRPr="00CB562F" w:rsidRDefault="003403D4" w:rsidP="003403D4">
      <w:pPr>
        <w:pStyle w:val="NoSpacing"/>
        <w:jc w:val="both"/>
        <w:rPr>
          <w:rFonts w:cstheme="minorHAnsi"/>
          <w:color w:val="000000" w:themeColor="text1"/>
        </w:rPr>
      </w:pP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Stress increases catecholamines in the body by stimulation of sympathetic activity which affects the cell metabolism to such a degree those cytotoxic free radicals are formed that lead to disease progression</w:t>
      </w:r>
      <w:r w:rsidRPr="00CB562F">
        <w:rPr>
          <w:rFonts w:cstheme="minorHAnsi"/>
          <w:color w:val="000000" w:themeColor="text1"/>
          <w:vertAlign w:val="superscript"/>
        </w:rPr>
        <w:t>8</w:t>
      </w:r>
      <w:r w:rsidRPr="00CB562F">
        <w:rPr>
          <w:rFonts w:cstheme="minorHAnsi"/>
          <w:color w:val="000000" w:themeColor="text1"/>
        </w:rPr>
        <w:t xml:space="preserve">. To counteract their harmful effects, the body produces  various anti-oxidant enzymes viz. superoxide dismutase, glutathione reductase etc. </w:t>
      </w:r>
    </w:p>
    <w:p w:rsidR="003403D4" w:rsidRPr="00CB562F" w:rsidRDefault="003403D4" w:rsidP="003403D4">
      <w:pPr>
        <w:pStyle w:val="NoSpacing"/>
        <w:jc w:val="both"/>
        <w:rPr>
          <w:rFonts w:cstheme="minorHAnsi"/>
          <w:color w:val="000000" w:themeColor="text1"/>
        </w:rPr>
      </w:pP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Literature reviews showed that different exercises enhance antioxidant enzymes. Yogic asanas and Pranayama reduces sympathetic activity by shifting autonomic balance towards parasympathetic activity. Pranayama is documented to produce intense calming effect on mind and relieve psychological stress</w:t>
      </w:r>
      <w:r w:rsidRPr="00CB562F">
        <w:rPr>
          <w:rFonts w:cstheme="minorHAnsi"/>
          <w:color w:val="000000" w:themeColor="text1"/>
          <w:vertAlign w:val="superscript"/>
        </w:rPr>
        <w:t>5</w:t>
      </w:r>
      <w:r w:rsidRPr="00CB562F">
        <w:rPr>
          <w:rFonts w:cstheme="minorHAnsi"/>
          <w:color w:val="000000" w:themeColor="text1"/>
        </w:rPr>
        <w:t xml:space="preserve">. </w:t>
      </w:r>
    </w:p>
    <w:p w:rsidR="003403D4" w:rsidRPr="00CB562F" w:rsidRDefault="003403D4" w:rsidP="003403D4">
      <w:pPr>
        <w:pStyle w:val="NoSpacing"/>
        <w:jc w:val="both"/>
        <w:rPr>
          <w:rFonts w:cstheme="minorHAnsi"/>
          <w:color w:val="000000" w:themeColor="text1"/>
        </w:rPr>
      </w:pP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The present study revealed a definite increase in Superoxide dismutase levels in yoga as compared to non-yoga group. Superoxide dismutase protects aerobic organisms against the potential deleterious effects of free radical i.e. Superoxide anion (0</w:t>
      </w:r>
      <w:r w:rsidRPr="00CB562F">
        <w:rPr>
          <w:rFonts w:cstheme="minorHAnsi"/>
          <w:color w:val="000000" w:themeColor="text1"/>
          <w:vertAlign w:val="subscript"/>
        </w:rPr>
        <w:t>2</w:t>
      </w:r>
      <w:r w:rsidRPr="00CB562F">
        <w:rPr>
          <w:rFonts w:cstheme="minorHAnsi"/>
          <w:color w:val="000000" w:themeColor="text1"/>
          <w:vertAlign w:val="superscript"/>
        </w:rPr>
        <w:t>-</w:t>
      </w:r>
      <w:r w:rsidRPr="00CB562F">
        <w:rPr>
          <w:rFonts w:cstheme="minorHAnsi"/>
          <w:color w:val="000000" w:themeColor="text1"/>
        </w:rPr>
        <w:t>)</w:t>
      </w:r>
      <w:r w:rsidRPr="00CB562F">
        <w:rPr>
          <w:rFonts w:cstheme="minorHAnsi"/>
          <w:color w:val="000000" w:themeColor="text1"/>
          <w:vertAlign w:val="superscript"/>
        </w:rPr>
        <w:t>9</w:t>
      </w:r>
      <w:r w:rsidRPr="00CB562F">
        <w:rPr>
          <w:rFonts w:cstheme="minorHAnsi"/>
          <w:color w:val="000000" w:themeColor="text1"/>
        </w:rPr>
        <w:t>.Bhattacharya S, Pandey US and Verma NS showed increase in Superoxide levels with yogic breathing</w:t>
      </w:r>
      <w:r w:rsidRPr="00CB562F">
        <w:rPr>
          <w:rFonts w:cstheme="minorHAnsi"/>
          <w:color w:val="000000" w:themeColor="text1"/>
          <w:vertAlign w:val="superscript"/>
        </w:rPr>
        <w:t>10</w:t>
      </w:r>
      <w:r w:rsidRPr="00CB562F">
        <w:rPr>
          <w:rFonts w:cstheme="minorHAnsi"/>
          <w:color w:val="000000" w:themeColor="text1"/>
        </w:rPr>
        <w:t xml:space="preserve"> .</w:t>
      </w:r>
    </w:p>
    <w:p w:rsidR="003403D4" w:rsidRPr="00CB562F" w:rsidRDefault="003403D4" w:rsidP="003403D4">
      <w:pPr>
        <w:pStyle w:val="NoSpacing"/>
        <w:jc w:val="both"/>
        <w:rPr>
          <w:rFonts w:cstheme="minorHAnsi"/>
          <w:color w:val="000000" w:themeColor="text1"/>
        </w:rPr>
      </w:pP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Among anti-oxidant enzymes Glutathione reductase(GR) is a primary enzyme for maintaining glutathione radox status</w:t>
      </w:r>
      <w:r w:rsidRPr="00CB562F">
        <w:rPr>
          <w:rFonts w:cstheme="minorHAnsi"/>
          <w:color w:val="000000" w:themeColor="text1"/>
          <w:vertAlign w:val="superscript"/>
        </w:rPr>
        <w:t>2</w:t>
      </w:r>
      <w:r w:rsidRPr="00CB562F">
        <w:rPr>
          <w:rFonts w:cstheme="minorHAnsi"/>
          <w:color w:val="000000" w:themeColor="text1"/>
        </w:rPr>
        <w:t xml:space="preserve">. It converts oxidized glutathione(GSSG) to its reduced state(GSH)  </w:t>
      </w:r>
      <w:r w:rsidRPr="00CB562F">
        <w:rPr>
          <w:rFonts w:cstheme="minorHAnsi"/>
          <w:color w:val="000000" w:themeColor="text1"/>
          <w:vertAlign w:val="superscript"/>
        </w:rPr>
        <w:t>2</w:t>
      </w:r>
      <w:r w:rsidRPr="00CB562F">
        <w:rPr>
          <w:rFonts w:cstheme="minorHAnsi"/>
          <w:color w:val="000000" w:themeColor="text1"/>
        </w:rPr>
        <w:t>.  Evelo CTA, Palmen NGM, Artur Y explained more utilization of glutathione reductase  after  exercise, yoga  and  meditation</w:t>
      </w:r>
      <w:r w:rsidRPr="00CB562F">
        <w:rPr>
          <w:rFonts w:cstheme="minorHAnsi"/>
          <w:color w:val="000000" w:themeColor="text1"/>
          <w:vertAlign w:val="superscript"/>
        </w:rPr>
        <w:t>11</w:t>
      </w:r>
      <w:r w:rsidRPr="00CB562F">
        <w:rPr>
          <w:rFonts w:cstheme="minorHAnsi"/>
          <w:color w:val="000000" w:themeColor="text1"/>
        </w:rPr>
        <w:t xml:space="preserve">. Our study also showed same results. Here in the yoga group glutathione reductase levels are significantly decreased as compared to control group. </w:t>
      </w:r>
    </w:p>
    <w:p w:rsidR="003403D4" w:rsidRPr="00CB562F" w:rsidRDefault="003403D4" w:rsidP="003403D4">
      <w:pPr>
        <w:pStyle w:val="NoSpacing"/>
        <w:jc w:val="both"/>
        <w:rPr>
          <w:rFonts w:cstheme="minorHAnsi"/>
          <w:color w:val="000000" w:themeColor="text1"/>
        </w:rPr>
      </w:pP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Hence our study showed that there is improved antioxidant status in yoga as compared to control group.</w:t>
      </w:r>
      <w:r w:rsidRPr="00CB562F">
        <w:rPr>
          <w:rFonts w:cstheme="minorHAnsi"/>
          <w:color w:val="000000" w:themeColor="text1"/>
        </w:rPr>
        <w:tab/>
      </w:r>
    </w:p>
    <w:p w:rsidR="003403D4" w:rsidRPr="00CB562F" w:rsidRDefault="003403D4" w:rsidP="003403D4">
      <w:pPr>
        <w:pStyle w:val="NoSpacing"/>
        <w:jc w:val="both"/>
        <w:rPr>
          <w:rFonts w:cstheme="minorHAnsi"/>
          <w:color w:val="000000" w:themeColor="text1"/>
        </w:rPr>
      </w:pPr>
      <w:r w:rsidRPr="00CB562F">
        <w:rPr>
          <w:rFonts w:cstheme="minorHAnsi"/>
          <w:color w:val="000000" w:themeColor="text1"/>
        </w:rPr>
        <w:t xml:space="preserve"> </w:t>
      </w:r>
    </w:p>
    <w:p w:rsidR="003403D4" w:rsidRPr="00CB562F" w:rsidRDefault="003403D4" w:rsidP="003403D4">
      <w:pPr>
        <w:pStyle w:val="NoSpacing"/>
        <w:jc w:val="both"/>
        <w:rPr>
          <w:rFonts w:cstheme="minorHAnsi"/>
          <w:b/>
          <w:color w:val="000000" w:themeColor="text1"/>
        </w:rPr>
      </w:pPr>
      <w:r w:rsidRPr="00CB562F">
        <w:rPr>
          <w:rFonts w:cstheme="minorHAnsi"/>
          <w:b/>
          <w:color w:val="000000" w:themeColor="text1"/>
        </w:rPr>
        <w:t xml:space="preserve">Conclusion: </w:t>
      </w:r>
      <w:r w:rsidRPr="00CB562F">
        <w:rPr>
          <w:rFonts w:cstheme="minorHAnsi"/>
          <w:color w:val="000000" w:themeColor="text1"/>
        </w:rPr>
        <w:t>According to our study ,We conclude that yoga may up regulate antioxidant capacity of cells to combat oxidative stress. Yoga can be used as a components of strategy to promote healthy life-style in vulnerable populations in order to prevent stress related diseases and ageing.</w:t>
      </w:r>
      <w:r w:rsidRPr="00CB562F">
        <w:rPr>
          <w:rFonts w:cstheme="minorHAnsi"/>
          <w:color w:val="000000" w:themeColor="text1"/>
        </w:rPr>
        <w:tab/>
      </w:r>
      <w:r w:rsidRPr="00CB562F">
        <w:rPr>
          <w:rFonts w:cstheme="minorHAnsi"/>
          <w:color w:val="000000" w:themeColor="text1"/>
        </w:rPr>
        <w:tab/>
      </w:r>
      <w:r w:rsidRPr="00CB562F">
        <w:rPr>
          <w:rFonts w:cstheme="minorHAnsi"/>
          <w:color w:val="000000" w:themeColor="text1"/>
        </w:rPr>
        <w:tab/>
      </w:r>
    </w:p>
    <w:p w:rsidR="003403D4" w:rsidRPr="00CB562F" w:rsidRDefault="003403D4" w:rsidP="003403D4">
      <w:pPr>
        <w:pStyle w:val="NoSpacing"/>
        <w:jc w:val="both"/>
        <w:rPr>
          <w:rFonts w:cstheme="minorHAnsi"/>
          <w:b/>
          <w:color w:val="000000" w:themeColor="text1"/>
        </w:rPr>
      </w:pPr>
    </w:p>
    <w:p w:rsidR="003403D4" w:rsidRPr="00CB562F" w:rsidRDefault="003403D4" w:rsidP="003403D4">
      <w:pPr>
        <w:pStyle w:val="NoSpacing"/>
        <w:jc w:val="both"/>
        <w:rPr>
          <w:rFonts w:cstheme="minorHAnsi"/>
          <w:b/>
          <w:color w:val="000000" w:themeColor="text1"/>
        </w:rPr>
      </w:pPr>
      <w:r w:rsidRPr="00CB562F">
        <w:rPr>
          <w:rFonts w:cstheme="minorHAnsi"/>
          <w:b/>
          <w:color w:val="000000" w:themeColor="text1"/>
        </w:rPr>
        <w:t xml:space="preserve">References: </w:t>
      </w:r>
    </w:p>
    <w:p w:rsidR="003403D4" w:rsidRPr="00CB562F" w:rsidRDefault="003403D4" w:rsidP="003403D4">
      <w:pPr>
        <w:pStyle w:val="NoSpacing"/>
        <w:numPr>
          <w:ilvl w:val="0"/>
          <w:numId w:val="55"/>
        </w:numPr>
        <w:ind w:left="284"/>
        <w:jc w:val="both"/>
        <w:rPr>
          <w:rFonts w:cstheme="minorHAnsi"/>
          <w:color w:val="000000" w:themeColor="text1"/>
        </w:rPr>
      </w:pPr>
      <w:r w:rsidRPr="00CB562F">
        <w:rPr>
          <w:rFonts w:cstheme="minorHAnsi"/>
          <w:color w:val="000000" w:themeColor="text1"/>
        </w:rPr>
        <w:t>Verma N. and  Khosa R.L., Effect of  Costus  spacious and wedelia chinesis on brain neurotransmitters and Enzyme Monoamine Oxidase  Following  Cold  Immobilisation Stress. Journal of Pharmaceutical sciences and Research,2009;1(2):22-25.</w:t>
      </w:r>
    </w:p>
    <w:p w:rsidR="003403D4" w:rsidRPr="00CB562F" w:rsidRDefault="003403D4" w:rsidP="003403D4">
      <w:pPr>
        <w:pStyle w:val="NoSpacing"/>
        <w:numPr>
          <w:ilvl w:val="0"/>
          <w:numId w:val="55"/>
        </w:numPr>
        <w:ind w:left="284"/>
        <w:jc w:val="both"/>
        <w:rPr>
          <w:rFonts w:cstheme="minorHAnsi"/>
          <w:color w:val="000000" w:themeColor="text1"/>
        </w:rPr>
      </w:pPr>
      <w:r w:rsidRPr="00CB562F">
        <w:rPr>
          <w:rFonts w:cstheme="minorHAnsi"/>
          <w:color w:val="000000" w:themeColor="text1"/>
        </w:rPr>
        <w:t>Sinha S.Singh SN, Monga YP, Ray US. Improvement of glutathione and total antioxidant status with yoga.The J of alternative and complementary medicine. 2007;13(10):1085-1090</w:t>
      </w:r>
    </w:p>
    <w:p w:rsidR="003403D4" w:rsidRPr="00CB562F" w:rsidRDefault="003403D4" w:rsidP="003403D4">
      <w:pPr>
        <w:pStyle w:val="NoSpacing"/>
        <w:numPr>
          <w:ilvl w:val="0"/>
          <w:numId w:val="55"/>
        </w:numPr>
        <w:ind w:left="284"/>
        <w:jc w:val="both"/>
        <w:rPr>
          <w:rFonts w:cstheme="minorHAnsi"/>
          <w:color w:val="000000" w:themeColor="text1"/>
        </w:rPr>
      </w:pPr>
      <w:r w:rsidRPr="00CB562F">
        <w:rPr>
          <w:rFonts w:cstheme="minorHAnsi"/>
          <w:color w:val="000000" w:themeColor="text1"/>
        </w:rPr>
        <w:t xml:space="preserve">Zalba G, Fortuno A, Diez J . Oxidative  stress and atherosclerosis in early chronic disease. Nephrology Dialysis Transplantation 2006; 21(10) :2686-2690 </w:t>
      </w:r>
    </w:p>
    <w:p w:rsidR="003403D4" w:rsidRPr="00CB562F" w:rsidRDefault="003403D4" w:rsidP="003403D4">
      <w:pPr>
        <w:pStyle w:val="NoSpacing"/>
        <w:numPr>
          <w:ilvl w:val="0"/>
          <w:numId w:val="55"/>
        </w:numPr>
        <w:ind w:left="284"/>
        <w:jc w:val="both"/>
        <w:rPr>
          <w:rFonts w:cstheme="minorHAnsi"/>
          <w:color w:val="000000" w:themeColor="text1"/>
        </w:rPr>
      </w:pPr>
      <w:r w:rsidRPr="00CB562F">
        <w:rPr>
          <w:rFonts w:cstheme="minorHAnsi"/>
          <w:color w:val="000000" w:themeColor="text1"/>
        </w:rPr>
        <w:t xml:space="preserve">Yu BP Cellular defenses against damage from reactive oxygen species. Physiol Rev.1994; 74:139-62 </w:t>
      </w:r>
    </w:p>
    <w:p w:rsidR="003403D4" w:rsidRPr="00CB562F" w:rsidRDefault="003403D4" w:rsidP="003403D4">
      <w:pPr>
        <w:pStyle w:val="NoSpacing"/>
        <w:numPr>
          <w:ilvl w:val="0"/>
          <w:numId w:val="55"/>
        </w:numPr>
        <w:ind w:left="284"/>
        <w:jc w:val="both"/>
        <w:rPr>
          <w:rFonts w:cstheme="minorHAnsi"/>
          <w:color w:val="000000" w:themeColor="text1"/>
        </w:rPr>
      </w:pPr>
      <w:r w:rsidRPr="00CB562F">
        <w:rPr>
          <w:rFonts w:cstheme="minorHAnsi"/>
          <w:color w:val="000000" w:themeColor="text1"/>
        </w:rPr>
        <w:t xml:space="preserve">Malathi a, Damodaran A,Stress due to exams in Medical Students.Role of Yoga Indian J Physiol Pharmacol.1999;April;43(2):219-224. </w:t>
      </w:r>
    </w:p>
    <w:p w:rsidR="003403D4" w:rsidRPr="00CB562F" w:rsidRDefault="003403D4" w:rsidP="003403D4">
      <w:pPr>
        <w:pStyle w:val="NoSpacing"/>
        <w:numPr>
          <w:ilvl w:val="0"/>
          <w:numId w:val="55"/>
        </w:numPr>
        <w:ind w:left="284"/>
        <w:jc w:val="both"/>
        <w:rPr>
          <w:rFonts w:cstheme="minorHAnsi"/>
          <w:color w:val="000000" w:themeColor="text1"/>
        </w:rPr>
      </w:pPr>
      <w:r w:rsidRPr="00CB562F">
        <w:rPr>
          <w:rFonts w:cstheme="minorHAnsi"/>
          <w:color w:val="000000" w:themeColor="text1"/>
        </w:rPr>
        <w:t>Marklund S,Marklund G:Involvement of Superoxide anion radical in autoxidation of pyragallol as a convinient assay for Superoxide dismutase.Eur J Biochem.1974;47:469-474</w:t>
      </w:r>
    </w:p>
    <w:p w:rsidR="003403D4" w:rsidRPr="00CB562F" w:rsidRDefault="003403D4" w:rsidP="003403D4">
      <w:pPr>
        <w:pStyle w:val="NoSpacing"/>
        <w:numPr>
          <w:ilvl w:val="0"/>
          <w:numId w:val="55"/>
        </w:numPr>
        <w:ind w:left="284"/>
        <w:jc w:val="both"/>
        <w:rPr>
          <w:rFonts w:cstheme="minorHAnsi"/>
          <w:color w:val="000000" w:themeColor="text1"/>
        </w:rPr>
      </w:pPr>
      <w:r w:rsidRPr="00CB562F">
        <w:rPr>
          <w:rFonts w:cstheme="minorHAnsi"/>
          <w:color w:val="000000" w:themeColor="text1"/>
        </w:rPr>
        <w:t xml:space="preserve">Racker E.Glutathione reductase from baker’s yeastand beef liver.J Biol Chem.1955;217:855-865 </w:t>
      </w:r>
    </w:p>
    <w:p w:rsidR="003403D4" w:rsidRPr="00CB562F" w:rsidRDefault="003403D4" w:rsidP="003403D4">
      <w:pPr>
        <w:pStyle w:val="NoSpacing"/>
        <w:numPr>
          <w:ilvl w:val="0"/>
          <w:numId w:val="55"/>
        </w:numPr>
        <w:ind w:left="284"/>
        <w:jc w:val="both"/>
        <w:rPr>
          <w:rFonts w:cstheme="minorHAnsi"/>
          <w:color w:val="000000" w:themeColor="text1"/>
        </w:rPr>
      </w:pPr>
      <w:r w:rsidRPr="00CB562F">
        <w:rPr>
          <w:rFonts w:cstheme="minorHAnsi"/>
          <w:color w:val="000000" w:themeColor="text1"/>
        </w:rPr>
        <w:t xml:space="preserve">Singal PK,Kapur N,DhillonKS, BeamishRE, DhallaNS.Role of free radicals in catecholamines induced  J Physiol Pharmacol. 1982;Nov; 6o(11): 1390-7 </w:t>
      </w:r>
    </w:p>
    <w:p w:rsidR="003403D4" w:rsidRPr="00CB562F" w:rsidRDefault="003403D4" w:rsidP="003403D4">
      <w:pPr>
        <w:pStyle w:val="NoSpacing"/>
        <w:numPr>
          <w:ilvl w:val="0"/>
          <w:numId w:val="55"/>
        </w:numPr>
        <w:ind w:left="284"/>
        <w:jc w:val="both"/>
        <w:rPr>
          <w:rFonts w:cstheme="minorHAnsi"/>
          <w:color w:val="000000" w:themeColor="text1"/>
        </w:rPr>
      </w:pPr>
      <w:r w:rsidRPr="00CB562F">
        <w:rPr>
          <w:rFonts w:cstheme="minorHAnsi"/>
          <w:color w:val="000000" w:themeColor="text1"/>
        </w:rPr>
        <w:t xml:space="preserve">Harper's Illustrated Biochemistry 27 </w:t>
      </w:r>
      <w:r w:rsidRPr="00CB562F">
        <w:rPr>
          <w:rFonts w:cstheme="minorHAnsi"/>
          <w:color w:val="000000" w:themeColor="text1"/>
          <w:vertAlign w:val="superscript"/>
        </w:rPr>
        <w:t>th</w:t>
      </w:r>
      <w:r w:rsidRPr="00CB562F">
        <w:rPr>
          <w:rFonts w:cstheme="minorHAnsi"/>
          <w:color w:val="000000" w:themeColor="text1"/>
        </w:rPr>
        <w:t xml:space="preserve"> edition 2006; 97- 99. </w:t>
      </w:r>
    </w:p>
    <w:p w:rsidR="003403D4" w:rsidRPr="00CB562F" w:rsidRDefault="003403D4" w:rsidP="003403D4">
      <w:pPr>
        <w:pStyle w:val="NoSpacing"/>
        <w:numPr>
          <w:ilvl w:val="0"/>
          <w:numId w:val="55"/>
        </w:numPr>
        <w:ind w:left="284"/>
        <w:jc w:val="both"/>
        <w:rPr>
          <w:rFonts w:cstheme="minorHAnsi"/>
          <w:color w:val="000000" w:themeColor="text1"/>
        </w:rPr>
      </w:pPr>
      <w:r w:rsidRPr="00CB562F">
        <w:rPr>
          <w:rFonts w:cstheme="minorHAnsi"/>
          <w:color w:val="000000" w:themeColor="text1"/>
        </w:rPr>
        <w:lastRenderedPageBreak/>
        <w:t>Bhattacharya S, Pandey US,VermaNS. Improvement in oxidative status with yogic breathingin young healthy males.Indian J Physio Pharmacol.2002; 46: 349-54</w:t>
      </w:r>
    </w:p>
    <w:p w:rsidR="003403D4" w:rsidRPr="00CB562F" w:rsidRDefault="003403D4" w:rsidP="003403D4">
      <w:pPr>
        <w:pStyle w:val="NoSpacing"/>
        <w:numPr>
          <w:ilvl w:val="0"/>
          <w:numId w:val="55"/>
        </w:numPr>
        <w:ind w:left="284"/>
        <w:jc w:val="both"/>
        <w:rPr>
          <w:rFonts w:cstheme="minorHAnsi"/>
          <w:color w:val="000000" w:themeColor="text1"/>
        </w:rPr>
      </w:pPr>
      <w:r w:rsidRPr="00CB562F">
        <w:rPr>
          <w:rFonts w:cstheme="minorHAnsi"/>
          <w:color w:val="000000" w:themeColor="text1"/>
        </w:rPr>
        <w:t>Evelo CTA, Palmen NGM, Artur Y,Janssen GME. Changes in blood glutathione concentration, and in erythrocyte glutathione reductase and glutathione S-transferase activity after running training and after participation in contests.Eur J Appl Physiol.1992; 64:354-358</w:t>
      </w:r>
    </w:p>
    <w:p w:rsidR="003403D4" w:rsidRPr="00CB562F" w:rsidRDefault="003403D4" w:rsidP="003403D4">
      <w:pPr>
        <w:pStyle w:val="NoSpacing"/>
        <w:jc w:val="both"/>
        <w:rPr>
          <w:rFonts w:cstheme="minorHAnsi"/>
          <w:color w:val="000000" w:themeColor="text1"/>
        </w:rPr>
      </w:pPr>
    </w:p>
    <w:p w:rsidR="003403D4" w:rsidRPr="00CB562F" w:rsidRDefault="003403D4" w:rsidP="003403D4">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3403D4" w:rsidRPr="00CB562F" w:rsidRDefault="003403D4" w:rsidP="003403D4">
      <w:pPr>
        <w:pStyle w:val="NoSpacing"/>
        <w:jc w:val="both"/>
        <w:rPr>
          <w:rFonts w:cstheme="minorHAnsi"/>
          <w:color w:val="000000" w:themeColor="text1"/>
        </w:rPr>
      </w:pPr>
    </w:p>
    <w:p w:rsidR="003403D4" w:rsidRPr="00CB562F" w:rsidRDefault="003403D4" w:rsidP="003403D4">
      <w:pPr>
        <w:pStyle w:val="NoSpacing"/>
        <w:ind w:left="284"/>
        <w:jc w:val="both"/>
        <w:rPr>
          <w:rFonts w:cstheme="minorHAnsi"/>
          <w:color w:val="000000" w:themeColor="text1"/>
        </w:rPr>
      </w:pPr>
    </w:p>
    <w:p w:rsidR="003403D4" w:rsidRPr="00CB562F" w:rsidRDefault="003403D4" w:rsidP="003403D4">
      <w:pPr>
        <w:pStyle w:val="NoSpacing"/>
        <w:ind w:left="284"/>
        <w:jc w:val="both"/>
        <w:rPr>
          <w:rFonts w:cstheme="minorHAnsi"/>
          <w:color w:val="000000" w:themeColor="text1"/>
        </w:rPr>
      </w:pPr>
    </w:p>
    <w:p w:rsidR="003403D4" w:rsidRPr="00CB562F" w:rsidRDefault="003403D4" w:rsidP="003403D4">
      <w:pPr>
        <w:pStyle w:val="NoSpacing"/>
        <w:ind w:left="284"/>
        <w:jc w:val="both"/>
        <w:rPr>
          <w:rFonts w:cstheme="minorHAnsi"/>
          <w:color w:val="000000" w:themeColor="text1"/>
        </w:rPr>
      </w:pPr>
    </w:p>
    <w:p w:rsidR="003403D4" w:rsidRPr="00CB562F" w:rsidRDefault="003403D4" w:rsidP="003403D4">
      <w:pPr>
        <w:pStyle w:val="NoSpacing"/>
        <w:ind w:left="284"/>
        <w:jc w:val="both"/>
        <w:rPr>
          <w:rFonts w:cstheme="minorHAnsi"/>
          <w:color w:val="000000" w:themeColor="text1"/>
        </w:rPr>
      </w:pPr>
    </w:p>
    <w:p w:rsidR="003403D4" w:rsidRPr="00CB562F" w:rsidRDefault="003403D4" w:rsidP="003403D4">
      <w:pPr>
        <w:pStyle w:val="NoSpacing"/>
        <w:ind w:left="284"/>
        <w:jc w:val="both"/>
        <w:rPr>
          <w:rFonts w:cstheme="minorHAnsi"/>
          <w:color w:val="000000" w:themeColor="text1"/>
        </w:rPr>
      </w:pPr>
    </w:p>
    <w:p w:rsidR="003403D4" w:rsidRPr="00CB562F" w:rsidRDefault="003403D4" w:rsidP="003403D4">
      <w:pPr>
        <w:pStyle w:val="NoSpacing"/>
        <w:ind w:left="284"/>
        <w:jc w:val="both"/>
        <w:rPr>
          <w:rFonts w:cstheme="minorHAnsi"/>
          <w:color w:val="000000" w:themeColor="text1"/>
        </w:rPr>
      </w:pPr>
    </w:p>
    <w:p w:rsidR="003403D4" w:rsidRPr="00CB562F" w:rsidRDefault="003403D4" w:rsidP="003403D4">
      <w:pPr>
        <w:pStyle w:val="NoSpacing"/>
        <w:ind w:left="284"/>
        <w:jc w:val="both"/>
        <w:rPr>
          <w:rFonts w:cstheme="minorHAnsi"/>
          <w:color w:val="000000" w:themeColor="text1"/>
        </w:rPr>
      </w:pPr>
    </w:p>
    <w:p w:rsidR="003403D4" w:rsidRPr="00CB562F" w:rsidRDefault="003403D4" w:rsidP="003403D4">
      <w:pPr>
        <w:pStyle w:val="NoSpacing"/>
        <w:ind w:left="284"/>
        <w:jc w:val="both"/>
        <w:rPr>
          <w:rFonts w:cstheme="minorHAnsi"/>
          <w:color w:val="000000" w:themeColor="text1"/>
        </w:rPr>
      </w:pPr>
    </w:p>
    <w:p w:rsidR="003403D4" w:rsidRPr="00CB562F" w:rsidRDefault="003403D4" w:rsidP="003403D4">
      <w:pPr>
        <w:pStyle w:val="NoSpacing"/>
        <w:ind w:left="284"/>
        <w:jc w:val="both"/>
        <w:rPr>
          <w:rFonts w:cstheme="minorHAnsi"/>
          <w:color w:val="000000" w:themeColor="text1"/>
        </w:rPr>
      </w:pPr>
    </w:p>
    <w:p w:rsidR="003403D4" w:rsidRPr="00CB562F" w:rsidRDefault="003403D4" w:rsidP="003403D4">
      <w:pPr>
        <w:pStyle w:val="NoSpacing"/>
        <w:ind w:left="284"/>
        <w:jc w:val="both"/>
        <w:rPr>
          <w:rFonts w:cstheme="minorHAnsi"/>
          <w:color w:val="000000" w:themeColor="text1"/>
        </w:rPr>
      </w:pPr>
    </w:p>
    <w:p w:rsidR="003403D4" w:rsidRPr="003403D4" w:rsidRDefault="003403D4" w:rsidP="003403D4"/>
    <w:sectPr w:rsidR="003403D4" w:rsidRPr="003403D4" w:rsidSect="006E2971">
      <w:headerReference w:type="default" r:id="rId9"/>
      <w:footerReference w:type="default" r:id="rId10"/>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57F4" w:rsidRDefault="00C457F4" w:rsidP="005C1565">
      <w:pPr>
        <w:spacing w:after="0" w:line="240" w:lineRule="auto"/>
      </w:pPr>
      <w:r>
        <w:separator/>
      </w:r>
    </w:p>
  </w:endnote>
  <w:endnote w:type="continuationSeparator" w:id="1">
    <w:p w:rsidR="00C457F4" w:rsidRDefault="00C457F4"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3403D4" w:rsidRPr="003403D4">
        <w:rPr>
          <w:rFonts w:asciiTheme="majorHAnsi" w:hAnsiTheme="majorHAnsi"/>
          <w:noProof/>
        </w:rPr>
        <w:t>122</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57F4" w:rsidRDefault="00C457F4" w:rsidP="005C1565">
      <w:pPr>
        <w:spacing w:after="0" w:line="240" w:lineRule="auto"/>
      </w:pPr>
      <w:r>
        <w:separator/>
      </w:r>
    </w:p>
  </w:footnote>
  <w:footnote w:type="continuationSeparator" w:id="1">
    <w:p w:rsidR="00C457F4" w:rsidRDefault="00C457F4"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418"/>
      <w:dataBinding w:prefixMappings="xmlns:ns0='http://schemas.openxmlformats.org/package/2006/metadata/core-properties' xmlns:ns1='http://purl.org/dc/elements/1.1/'" w:xpath="/ns0:coreProperties[1]/ns1:title[1]" w:storeItemID="{6C3C8BC8-F283-45AE-878A-BAB7291924A1}"/>
      <w:text/>
    </w:sdtPr>
    <w:sdtContent>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p>
    </w:sdtContent>
  </w:sdt>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45EA"/>
    <w:rsid w:val="0006653B"/>
    <w:rsid w:val="00070CFC"/>
    <w:rsid w:val="00073E2F"/>
    <w:rsid w:val="000850DB"/>
    <w:rsid w:val="0008551B"/>
    <w:rsid w:val="0008731C"/>
    <w:rsid w:val="00091E77"/>
    <w:rsid w:val="0009577B"/>
    <w:rsid w:val="000C4801"/>
    <w:rsid w:val="000D348B"/>
    <w:rsid w:val="000E290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03D4"/>
    <w:rsid w:val="003443B2"/>
    <w:rsid w:val="00351BBC"/>
    <w:rsid w:val="003520EA"/>
    <w:rsid w:val="003665F3"/>
    <w:rsid w:val="003830DD"/>
    <w:rsid w:val="00390733"/>
    <w:rsid w:val="00390964"/>
    <w:rsid w:val="003926A2"/>
    <w:rsid w:val="00395C3D"/>
    <w:rsid w:val="003975E7"/>
    <w:rsid w:val="003D692E"/>
    <w:rsid w:val="003E1FAA"/>
    <w:rsid w:val="003F6F06"/>
    <w:rsid w:val="00400FD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B47DD"/>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57F4"/>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390A"/>
    <w:rsid w:val="00D54418"/>
    <w:rsid w:val="00D74BD0"/>
    <w:rsid w:val="00D8217C"/>
    <w:rsid w:val="00DA73B4"/>
    <w:rsid w:val="00DB2479"/>
    <w:rsid w:val="00DC01FD"/>
    <w:rsid w:val="00DC1B08"/>
    <w:rsid w:val="00DC4E60"/>
    <w:rsid w:val="00DC5F47"/>
    <w:rsid w:val="00DE0001"/>
    <w:rsid w:val="00DE7044"/>
    <w:rsid w:val="00E11395"/>
    <w:rsid w:val="00E2317D"/>
    <w:rsid w:val="00E26514"/>
    <w:rsid w:val="00E54B56"/>
    <w:rsid w:val="00E74AFE"/>
    <w:rsid w:val="00E81AAC"/>
    <w:rsid w:val="00E8263B"/>
    <w:rsid w:val="00E96686"/>
    <w:rsid w:val="00EC563B"/>
    <w:rsid w:val="00ED34A2"/>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03D4"/>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s.bute@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 w:type="paragraph" w:customStyle="1" w:styleId="47BE354F9FE7430B9274D469C467E49C">
    <w:name w:val="47BE354F9FE7430B9274D469C467E49C"/>
    <w:rsid w:val="0083328E"/>
    <w:rPr>
      <w:lang w:bidi="ar-SA"/>
    </w:rPr>
  </w:style>
  <w:style w:type="paragraph" w:customStyle="1" w:styleId="39B1BBD020C24636B342F0069618F902">
    <w:name w:val="39B1BBD020C24636B342F0069618F902"/>
    <w:rsid w:val="0083328E"/>
    <w:rPr>
      <w:lang w:bidi="ar-SA"/>
    </w:rPr>
  </w:style>
  <w:style w:type="paragraph" w:customStyle="1" w:styleId="90C595F1986A4BC1B541EC456C8DCC62">
    <w:name w:val="90C595F1986A4BC1B541EC456C8DCC62"/>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1593</Words>
  <Characters>9083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10655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2017-11-06T08:09:00Z</dcterms:created>
  <dcterms:modified xsi:type="dcterms:W3CDTF">2017-11-06T08:09:00Z</dcterms:modified>
</cp:coreProperties>
</file>